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2B9E3" w14:textId="77777777" w:rsidR="00520E9E" w:rsidRPr="00406067" w:rsidRDefault="00520E9E" w:rsidP="00406067">
      <w:pPr>
        <w:spacing w:before="100" w:beforeAutospacing="1" w:after="100" w:afterAutospacing="1" w:line="240" w:lineRule="auto"/>
        <w:jc w:val="both"/>
        <w:rPr>
          <w:rFonts w:ascii="Times New Roman" w:eastAsia="Times New Roman" w:hAnsi="Times New Roman" w:cs="Times New Roman"/>
          <w:b/>
          <w:bCs/>
          <w:sz w:val="24"/>
          <w:szCs w:val="24"/>
          <w:lang w:val="et-EE" w:eastAsia="et-EE"/>
        </w:rPr>
      </w:pPr>
    </w:p>
    <w:p w14:paraId="1ED22357" w14:textId="77777777" w:rsidR="00CB2F94" w:rsidRPr="00CB2F94" w:rsidRDefault="00CB2F94" w:rsidP="00327C03">
      <w:pPr>
        <w:spacing w:before="100" w:beforeAutospacing="1" w:after="100" w:afterAutospacing="1" w:line="240" w:lineRule="auto"/>
        <w:rPr>
          <w:rFonts w:ascii="Times New Roman" w:eastAsia="Times New Roman" w:hAnsi="Times New Roman" w:cs="Times New Roman"/>
          <w:b/>
          <w:bCs/>
          <w:sz w:val="24"/>
          <w:szCs w:val="24"/>
          <w:lang w:val="et-EE" w:eastAsia="et-EE"/>
        </w:rPr>
      </w:pPr>
      <w:r w:rsidRPr="00406067">
        <w:rPr>
          <w:rFonts w:ascii="Times New Roman" w:eastAsia="Times New Roman" w:hAnsi="Times New Roman" w:cs="Times New Roman"/>
          <w:b/>
          <w:bCs/>
          <w:sz w:val="24"/>
          <w:szCs w:val="24"/>
          <w:lang w:val="et-EE" w:eastAsia="et-EE"/>
        </w:rPr>
        <w:t xml:space="preserve">Projekt: </w:t>
      </w:r>
      <w:r w:rsidR="00520E9E" w:rsidRPr="00406067">
        <w:rPr>
          <w:rFonts w:ascii="Times New Roman" w:eastAsia="Times New Roman" w:hAnsi="Times New Roman" w:cs="Times New Roman"/>
          <w:b/>
          <w:bCs/>
          <w:sz w:val="24"/>
          <w:szCs w:val="24"/>
          <w:lang w:val="et-EE" w:eastAsia="et-EE"/>
        </w:rPr>
        <w:t>„</w:t>
      </w:r>
      <w:r w:rsidRPr="00406067">
        <w:rPr>
          <w:rFonts w:ascii="Times New Roman" w:eastAsia="Times New Roman" w:hAnsi="Times New Roman" w:cs="Times New Roman"/>
          <w:b/>
          <w:bCs/>
          <w:sz w:val="24"/>
          <w:szCs w:val="24"/>
          <w:lang w:val="et-EE" w:eastAsia="et-EE"/>
        </w:rPr>
        <w:t>Õpilase vaimse ja sotsiaalse arengu toetamine Euroopa kodanikuks kasvamisel</w:t>
      </w:r>
      <w:r w:rsidR="00520E9E" w:rsidRPr="00406067">
        <w:rPr>
          <w:rFonts w:ascii="Times New Roman" w:eastAsia="Times New Roman" w:hAnsi="Times New Roman" w:cs="Times New Roman"/>
          <w:b/>
          <w:bCs/>
          <w:sz w:val="24"/>
          <w:szCs w:val="24"/>
          <w:lang w:val="et-EE" w:eastAsia="et-EE"/>
        </w:rPr>
        <w:t>“</w:t>
      </w:r>
      <w:r w:rsidRPr="00406067">
        <w:rPr>
          <w:rFonts w:ascii="Times New Roman" w:eastAsia="Times New Roman" w:hAnsi="Times New Roman" w:cs="Times New Roman"/>
          <w:b/>
          <w:bCs/>
          <w:sz w:val="24"/>
          <w:szCs w:val="24"/>
          <w:lang w:val="et-EE" w:eastAsia="et-EE"/>
        </w:rPr>
        <w:br/>
        <w:t>Projekti nr:</w:t>
      </w:r>
      <w:r w:rsidRPr="00CB2F94">
        <w:rPr>
          <w:rFonts w:ascii="Times New Roman" w:eastAsia="Times New Roman" w:hAnsi="Times New Roman" w:cs="Times New Roman"/>
          <w:sz w:val="24"/>
          <w:szCs w:val="24"/>
          <w:lang w:val="et-EE" w:eastAsia="et-EE"/>
        </w:rPr>
        <w:t xml:space="preserve"> </w:t>
      </w:r>
      <w:r w:rsidR="00637A04" w:rsidRPr="00637A04">
        <w:rPr>
          <w:rFonts w:ascii="Times New Roman" w:eastAsia="Times New Roman" w:hAnsi="Times New Roman" w:cs="Times New Roman"/>
          <w:sz w:val="24"/>
          <w:szCs w:val="24"/>
          <w:lang w:val="et-EE" w:eastAsia="et-EE"/>
        </w:rPr>
        <w:t>2023-1-EE01-KA122-SCH-000137311</w:t>
      </w:r>
      <w:r w:rsidRPr="00CB2F94">
        <w:rPr>
          <w:rFonts w:ascii="Times New Roman" w:eastAsia="Times New Roman" w:hAnsi="Times New Roman" w:cs="Times New Roman"/>
          <w:sz w:val="24"/>
          <w:szCs w:val="24"/>
          <w:lang w:val="et-EE" w:eastAsia="et-EE"/>
        </w:rPr>
        <w:br/>
      </w:r>
      <w:r w:rsidRPr="00406067">
        <w:rPr>
          <w:rFonts w:ascii="Times New Roman" w:eastAsia="Times New Roman" w:hAnsi="Times New Roman" w:cs="Times New Roman"/>
          <w:b/>
          <w:bCs/>
          <w:sz w:val="24"/>
          <w:szCs w:val="24"/>
          <w:lang w:val="et-EE" w:eastAsia="et-EE"/>
        </w:rPr>
        <w:t>Projekti periood:</w:t>
      </w:r>
      <w:r w:rsidRPr="00CB2F94">
        <w:rPr>
          <w:rFonts w:ascii="Times New Roman" w:eastAsia="Times New Roman" w:hAnsi="Times New Roman" w:cs="Times New Roman"/>
          <w:sz w:val="24"/>
          <w:szCs w:val="24"/>
          <w:lang w:val="et-EE" w:eastAsia="et-EE"/>
        </w:rPr>
        <w:t xml:space="preserve"> 202</w:t>
      </w:r>
      <w:r w:rsidRPr="00406067">
        <w:rPr>
          <w:rFonts w:ascii="Times New Roman" w:eastAsia="Times New Roman" w:hAnsi="Times New Roman" w:cs="Times New Roman"/>
          <w:sz w:val="24"/>
          <w:szCs w:val="24"/>
          <w:lang w:val="et-EE" w:eastAsia="et-EE"/>
        </w:rPr>
        <w:t>3</w:t>
      </w:r>
      <w:r w:rsidRPr="00CB2F94">
        <w:rPr>
          <w:rFonts w:ascii="Times New Roman" w:eastAsia="Times New Roman" w:hAnsi="Times New Roman" w:cs="Times New Roman"/>
          <w:sz w:val="24"/>
          <w:szCs w:val="24"/>
          <w:lang w:val="et-EE" w:eastAsia="et-EE"/>
        </w:rPr>
        <w:t xml:space="preserve"> - 202</w:t>
      </w:r>
      <w:r w:rsidRPr="00406067">
        <w:rPr>
          <w:rFonts w:ascii="Times New Roman" w:eastAsia="Times New Roman" w:hAnsi="Times New Roman" w:cs="Times New Roman"/>
          <w:sz w:val="24"/>
          <w:szCs w:val="24"/>
          <w:lang w:val="et-EE" w:eastAsia="et-EE"/>
        </w:rPr>
        <w:t>5</w:t>
      </w:r>
      <w:r w:rsidRPr="00CB2F94">
        <w:rPr>
          <w:rFonts w:ascii="Times New Roman" w:eastAsia="Times New Roman" w:hAnsi="Times New Roman" w:cs="Times New Roman"/>
          <w:sz w:val="24"/>
          <w:szCs w:val="24"/>
          <w:lang w:val="et-EE" w:eastAsia="et-EE"/>
        </w:rPr>
        <w:br/>
      </w:r>
      <w:r w:rsidRPr="00406067">
        <w:rPr>
          <w:rFonts w:ascii="Times New Roman" w:eastAsia="Times New Roman" w:hAnsi="Times New Roman" w:cs="Times New Roman"/>
          <w:b/>
          <w:bCs/>
          <w:sz w:val="24"/>
          <w:szCs w:val="24"/>
          <w:lang w:val="et-EE" w:eastAsia="et-EE"/>
        </w:rPr>
        <w:t>Projekti tegevused:</w:t>
      </w:r>
      <w:r w:rsidRPr="00CB2F94">
        <w:rPr>
          <w:rFonts w:ascii="Times New Roman" w:eastAsia="Times New Roman" w:hAnsi="Times New Roman" w:cs="Times New Roman"/>
          <w:sz w:val="24"/>
          <w:szCs w:val="24"/>
          <w:lang w:val="et-EE" w:eastAsia="et-EE"/>
        </w:rPr>
        <w:t xml:space="preserve"> </w:t>
      </w:r>
      <w:r w:rsidRPr="00406067">
        <w:rPr>
          <w:rFonts w:ascii="Times New Roman" w:eastAsia="Times New Roman" w:hAnsi="Times New Roman" w:cs="Times New Roman"/>
          <w:sz w:val="24"/>
          <w:szCs w:val="24"/>
          <w:lang w:val="et-EE" w:eastAsia="et-EE"/>
        </w:rPr>
        <w:t>Õ</w:t>
      </w:r>
      <w:r w:rsidRPr="00CB2F94">
        <w:rPr>
          <w:rFonts w:ascii="Times New Roman" w:eastAsia="Times New Roman" w:hAnsi="Times New Roman" w:cs="Times New Roman"/>
          <w:sz w:val="24"/>
          <w:szCs w:val="24"/>
          <w:lang w:val="et-EE" w:eastAsia="et-EE"/>
        </w:rPr>
        <w:t>pilaste rühmaviisiline õpiränne</w:t>
      </w:r>
      <w:r w:rsidRPr="00CB2F94">
        <w:rPr>
          <w:rFonts w:ascii="Times New Roman" w:eastAsia="Times New Roman" w:hAnsi="Times New Roman" w:cs="Times New Roman"/>
          <w:sz w:val="24"/>
          <w:szCs w:val="24"/>
          <w:lang w:val="et-EE" w:eastAsia="et-EE"/>
        </w:rPr>
        <w:br/>
      </w:r>
      <w:r w:rsidRPr="00406067">
        <w:rPr>
          <w:rFonts w:ascii="Times New Roman" w:eastAsia="Times New Roman" w:hAnsi="Times New Roman" w:cs="Times New Roman"/>
          <w:b/>
          <w:bCs/>
          <w:sz w:val="24"/>
          <w:szCs w:val="24"/>
          <w:lang w:val="et-EE" w:eastAsia="et-EE"/>
        </w:rPr>
        <w:t>Osalejad:</w:t>
      </w:r>
      <w:r w:rsidRPr="00CB2F94">
        <w:rPr>
          <w:rFonts w:ascii="Times New Roman" w:eastAsia="Times New Roman" w:hAnsi="Times New Roman" w:cs="Times New Roman"/>
          <w:sz w:val="24"/>
          <w:szCs w:val="24"/>
          <w:lang w:val="et-EE" w:eastAsia="et-EE"/>
        </w:rPr>
        <w:t xml:space="preserve"> Kuusalu Keskkooli õpetajad ja põhikooliõpilased</w:t>
      </w:r>
    </w:p>
    <w:p w14:paraId="7EA28D67" w14:textId="77777777" w:rsidR="00CB2F94" w:rsidRPr="00CB2F94" w:rsidRDefault="00CB2F94" w:rsidP="00406067">
      <w:pPr>
        <w:spacing w:before="100" w:beforeAutospacing="1" w:after="100" w:afterAutospacing="1" w:line="240" w:lineRule="auto"/>
        <w:jc w:val="both"/>
        <w:rPr>
          <w:rFonts w:ascii="Times New Roman" w:eastAsia="Times New Roman" w:hAnsi="Times New Roman" w:cs="Times New Roman"/>
          <w:sz w:val="24"/>
          <w:szCs w:val="24"/>
          <w:lang w:val="et-EE" w:eastAsia="et-EE"/>
        </w:rPr>
      </w:pPr>
      <w:r w:rsidRPr="00406067">
        <w:rPr>
          <w:rFonts w:ascii="Times New Roman" w:eastAsia="Times New Roman" w:hAnsi="Times New Roman" w:cs="Times New Roman"/>
          <w:b/>
          <w:bCs/>
          <w:sz w:val="24"/>
          <w:szCs w:val="24"/>
          <w:lang w:val="et-EE" w:eastAsia="et-EE"/>
        </w:rPr>
        <w:t>Projekti eesmärgid:</w:t>
      </w:r>
    </w:p>
    <w:p w14:paraId="3D17AF97" w14:textId="77777777" w:rsidR="00CB2F94" w:rsidRPr="00406067" w:rsidRDefault="00686A31" w:rsidP="00406067">
      <w:pPr>
        <w:numPr>
          <w:ilvl w:val="0"/>
          <w:numId w:val="1"/>
        </w:numPr>
        <w:spacing w:before="100" w:beforeAutospacing="1" w:after="100" w:afterAutospacing="1" w:line="240" w:lineRule="auto"/>
        <w:jc w:val="both"/>
        <w:rPr>
          <w:rStyle w:val="Strong"/>
          <w:rFonts w:ascii="Times New Roman" w:eastAsia="Times New Roman" w:hAnsi="Times New Roman" w:cs="Times New Roman"/>
          <w:b w:val="0"/>
          <w:bCs w:val="0"/>
          <w:sz w:val="24"/>
          <w:szCs w:val="24"/>
          <w:lang w:val="et-EE" w:eastAsia="et-EE"/>
        </w:rPr>
      </w:pPr>
      <w:r w:rsidRPr="00406067">
        <w:rPr>
          <w:rStyle w:val="Strong"/>
          <w:rFonts w:ascii="Times New Roman" w:hAnsi="Times New Roman" w:cs="Times New Roman"/>
          <w:sz w:val="24"/>
          <w:szCs w:val="24"/>
          <w:lang w:val="et-EE"/>
        </w:rPr>
        <w:t>T</w:t>
      </w:r>
      <w:r w:rsidR="00CB2F94" w:rsidRPr="00406067">
        <w:rPr>
          <w:rStyle w:val="Strong"/>
          <w:rFonts w:ascii="Times New Roman" w:hAnsi="Times New Roman" w:cs="Times New Roman"/>
          <w:sz w:val="24"/>
          <w:szCs w:val="24"/>
          <w:lang w:val="et-EE"/>
        </w:rPr>
        <w:t xml:space="preserve">oetada </w:t>
      </w:r>
      <w:r w:rsidRPr="00406067">
        <w:rPr>
          <w:rStyle w:val="Strong"/>
          <w:rFonts w:ascii="Times New Roman" w:hAnsi="Times New Roman" w:cs="Times New Roman"/>
          <w:sz w:val="24"/>
          <w:szCs w:val="24"/>
          <w:lang w:val="et-EE"/>
        </w:rPr>
        <w:t xml:space="preserve">erineva taustaga </w:t>
      </w:r>
      <w:r w:rsidR="00CB2F94" w:rsidRPr="00406067">
        <w:rPr>
          <w:rStyle w:val="Strong"/>
          <w:rFonts w:ascii="Times New Roman" w:hAnsi="Times New Roman" w:cs="Times New Roman"/>
          <w:sz w:val="24"/>
          <w:szCs w:val="24"/>
          <w:lang w:val="et-EE"/>
        </w:rPr>
        <w:t>õpilaste arengut, pakkudes neile individuaalset lähenemist, sotsiaalse arengu võimalusi ning silmaringi avardavaid kogemusi.</w:t>
      </w:r>
      <w:r w:rsidR="00CB2F94" w:rsidRPr="00406067">
        <w:rPr>
          <w:rFonts w:ascii="Times New Roman" w:hAnsi="Times New Roman" w:cs="Times New Roman"/>
          <w:sz w:val="24"/>
          <w:szCs w:val="24"/>
          <w:lang w:val="et-EE"/>
        </w:rPr>
        <w:t xml:space="preserve"> Keskendume õpilaste terviklikule arengule, õpihuvi ja õppimisvõime kasvule ning ennastjuhtiva õppija kujunemisele. Lähtume kaasava hariduse põhimõtetest, et iga laps oleks märgatud ja toetatud vastavalt oma vajadustele. Õpirände võimaluste loomise kaudu soovime pakkuda mitmekesiseid arenguvõimalusi erineva taustaga lastele.</w:t>
      </w:r>
      <w:r w:rsidR="00CB2F94" w:rsidRPr="00406067">
        <w:rPr>
          <w:rFonts w:ascii="Times New Roman" w:eastAsia="Times New Roman" w:hAnsi="Times New Roman" w:cs="Times New Roman"/>
          <w:sz w:val="24"/>
          <w:szCs w:val="24"/>
          <w:lang w:val="et-EE" w:eastAsia="et-EE"/>
        </w:rPr>
        <w:br/>
      </w:r>
    </w:p>
    <w:p w14:paraId="50B80168" w14:textId="77777777" w:rsidR="00CB2F94" w:rsidRPr="00406067" w:rsidRDefault="00CB2F94" w:rsidP="004060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t-EE" w:eastAsia="et-EE"/>
        </w:rPr>
      </w:pPr>
      <w:r w:rsidRPr="00406067">
        <w:rPr>
          <w:rStyle w:val="Strong"/>
          <w:rFonts w:ascii="Times New Roman" w:hAnsi="Times New Roman" w:cs="Times New Roman"/>
          <w:sz w:val="24"/>
          <w:szCs w:val="24"/>
          <w:lang w:val="et-EE"/>
        </w:rPr>
        <w:t>Tõsta õpilaste teadlikkust keskkonnasäästlikkusest ning toetada nende kujunemist vastutustundlikeks, teadlike väärtushinnangutega maailmakodanikeks.</w:t>
      </w:r>
      <w:r w:rsidRPr="00406067">
        <w:rPr>
          <w:rFonts w:ascii="Times New Roman" w:hAnsi="Times New Roman" w:cs="Times New Roman"/>
          <w:sz w:val="24"/>
          <w:szCs w:val="24"/>
          <w:lang w:val="et-EE"/>
        </w:rPr>
        <w:t xml:space="preserve"> Soovime, et õpilased mõistaksid keskkonnasõbralike valikute olulisust ja näeksid, kuidas kestlikkuse põhimõtteid rakendatakse erinevates Euroopa koolides. </w:t>
      </w:r>
    </w:p>
    <w:p w14:paraId="3E1ACC8C" w14:textId="77777777" w:rsidR="00CB2F94" w:rsidRPr="00CB2F94" w:rsidRDefault="00686A31" w:rsidP="00406067">
      <w:pPr>
        <w:spacing w:before="100" w:beforeAutospacing="1" w:after="100" w:afterAutospacing="1" w:line="240" w:lineRule="auto"/>
        <w:jc w:val="both"/>
        <w:rPr>
          <w:rFonts w:ascii="Times New Roman" w:eastAsia="Times New Roman" w:hAnsi="Times New Roman" w:cs="Times New Roman"/>
          <w:sz w:val="24"/>
          <w:szCs w:val="24"/>
          <w:lang w:val="et-EE" w:eastAsia="et-EE"/>
        </w:rPr>
      </w:pPr>
      <w:r w:rsidRPr="00406067">
        <w:rPr>
          <w:rFonts w:ascii="Times New Roman" w:eastAsia="Times New Roman" w:hAnsi="Times New Roman" w:cs="Times New Roman"/>
          <w:b/>
          <w:bCs/>
          <w:sz w:val="24"/>
          <w:szCs w:val="24"/>
          <w:lang w:val="et-EE" w:eastAsia="et-EE"/>
        </w:rPr>
        <w:t xml:space="preserve">Toimus </w:t>
      </w:r>
      <w:r w:rsidR="00CB2F94" w:rsidRPr="00406067">
        <w:rPr>
          <w:rFonts w:ascii="Times New Roman" w:eastAsia="Times New Roman" w:hAnsi="Times New Roman" w:cs="Times New Roman"/>
          <w:b/>
          <w:bCs/>
          <w:sz w:val="24"/>
          <w:szCs w:val="24"/>
          <w:lang w:val="et-EE" w:eastAsia="et-EE"/>
        </w:rPr>
        <w:t xml:space="preserve">3 õpilaste rühmaviisilist õpirännet </w:t>
      </w:r>
    </w:p>
    <w:p w14:paraId="2525E191" w14:textId="77777777" w:rsidR="00686A31" w:rsidRPr="00406067" w:rsidRDefault="00520E9E" w:rsidP="00406067">
      <w:pPr>
        <w:pStyle w:val="ListParagraph"/>
        <w:numPr>
          <w:ilvl w:val="0"/>
          <w:numId w:val="3"/>
        </w:numPr>
        <w:spacing w:after="0" w:line="240" w:lineRule="auto"/>
        <w:jc w:val="both"/>
        <w:rPr>
          <w:rFonts w:ascii="Times New Roman" w:hAnsi="Times New Roman" w:cs="Times New Roman"/>
          <w:sz w:val="24"/>
          <w:szCs w:val="24"/>
          <w:lang w:val="et-EE"/>
        </w:rPr>
      </w:pPr>
      <w:r w:rsidRPr="00406067">
        <w:rPr>
          <w:rFonts w:ascii="Times New Roman" w:hAnsi="Times New Roman" w:cs="Times New Roman"/>
          <w:sz w:val="24"/>
          <w:szCs w:val="24"/>
          <w:lang w:val="et-EE"/>
        </w:rPr>
        <w:t xml:space="preserve">10 õpilast käisid koos kahe õpetajaga </w:t>
      </w:r>
      <w:proofErr w:type="spellStart"/>
      <w:r w:rsidRPr="00406067">
        <w:rPr>
          <w:rStyle w:val="Emphasis"/>
          <w:rFonts w:ascii="Times New Roman" w:hAnsi="Times New Roman" w:cs="Times New Roman"/>
          <w:sz w:val="24"/>
          <w:szCs w:val="24"/>
          <w:lang w:val="et-EE"/>
        </w:rPr>
        <w:t>Agrupamento</w:t>
      </w:r>
      <w:proofErr w:type="spellEnd"/>
      <w:r w:rsidRPr="00406067">
        <w:rPr>
          <w:rStyle w:val="Emphasis"/>
          <w:rFonts w:ascii="Times New Roman" w:hAnsi="Times New Roman" w:cs="Times New Roman"/>
          <w:sz w:val="24"/>
          <w:szCs w:val="24"/>
          <w:lang w:val="et-EE"/>
        </w:rPr>
        <w:t xml:space="preserve"> de </w:t>
      </w:r>
      <w:proofErr w:type="spellStart"/>
      <w:r w:rsidRPr="00406067">
        <w:rPr>
          <w:rStyle w:val="Emphasis"/>
          <w:rFonts w:ascii="Times New Roman" w:hAnsi="Times New Roman" w:cs="Times New Roman"/>
          <w:sz w:val="24"/>
          <w:szCs w:val="24"/>
          <w:lang w:val="et-EE"/>
        </w:rPr>
        <w:t>Escolas</w:t>
      </w:r>
      <w:proofErr w:type="spellEnd"/>
      <w:r w:rsidRPr="00406067">
        <w:rPr>
          <w:rStyle w:val="Emphasis"/>
          <w:rFonts w:ascii="Times New Roman" w:hAnsi="Times New Roman" w:cs="Times New Roman"/>
          <w:sz w:val="24"/>
          <w:szCs w:val="24"/>
          <w:lang w:val="et-EE"/>
        </w:rPr>
        <w:t xml:space="preserve"> n.º 2 de </w:t>
      </w:r>
      <w:proofErr w:type="spellStart"/>
      <w:r w:rsidRPr="00406067">
        <w:rPr>
          <w:rStyle w:val="Emphasis"/>
          <w:rFonts w:ascii="Times New Roman" w:hAnsi="Times New Roman" w:cs="Times New Roman"/>
          <w:sz w:val="24"/>
          <w:szCs w:val="24"/>
          <w:lang w:val="et-EE"/>
        </w:rPr>
        <w:t>Abrantes</w:t>
      </w:r>
      <w:r w:rsidRPr="00406067">
        <w:rPr>
          <w:rFonts w:ascii="Times New Roman" w:hAnsi="Times New Roman" w:cs="Times New Roman"/>
          <w:sz w:val="24"/>
          <w:szCs w:val="24"/>
          <w:lang w:val="et-EE"/>
        </w:rPr>
        <w:t>’is</w:t>
      </w:r>
      <w:proofErr w:type="spellEnd"/>
      <w:r w:rsidRPr="00406067">
        <w:rPr>
          <w:rFonts w:ascii="Times New Roman" w:hAnsi="Times New Roman" w:cs="Times New Roman"/>
          <w:sz w:val="24"/>
          <w:szCs w:val="24"/>
          <w:lang w:val="et-EE"/>
        </w:rPr>
        <w:t>, Portugalis. Õpilaste õpiränne toimus 1.–8. märtsil. Majutudes Portugali peredes said õpilased vahetu ja eheda kultuurikogemuse, mis arendas nende suhtlusoskust, empaatiavõimet ja kultuuridevahelist mõistmist.</w:t>
      </w:r>
      <w:r w:rsidR="00406067">
        <w:rPr>
          <w:rFonts w:ascii="Times New Roman" w:hAnsi="Times New Roman" w:cs="Times New Roman"/>
          <w:sz w:val="24"/>
          <w:szCs w:val="24"/>
          <w:lang w:val="et-EE"/>
        </w:rPr>
        <w:t xml:space="preserve"> </w:t>
      </w:r>
      <w:r w:rsidRPr="00406067">
        <w:rPr>
          <w:rFonts w:ascii="Times New Roman" w:hAnsi="Times New Roman" w:cs="Times New Roman"/>
          <w:sz w:val="24"/>
          <w:szCs w:val="24"/>
          <w:lang w:val="et-EE"/>
        </w:rPr>
        <w:t>Õpilased osalesid erinevates tundides</w:t>
      </w:r>
      <w:r w:rsidR="00A038EC">
        <w:rPr>
          <w:rFonts w:ascii="Times New Roman" w:hAnsi="Times New Roman" w:cs="Times New Roman"/>
          <w:sz w:val="24"/>
          <w:szCs w:val="24"/>
          <w:lang w:val="et-EE"/>
        </w:rPr>
        <w:t xml:space="preserve"> ja töötubades,</w:t>
      </w:r>
      <w:r w:rsidRPr="00406067">
        <w:rPr>
          <w:rFonts w:ascii="Times New Roman" w:hAnsi="Times New Roman" w:cs="Times New Roman"/>
          <w:sz w:val="24"/>
          <w:szCs w:val="24"/>
          <w:lang w:val="et-EE"/>
        </w:rPr>
        <w:t xml:space="preserve"> </w:t>
      </w:r>
      <w:r w:rsidR="00406067">
        <w:rPr>
          <w:rFonts w:ascii="Times New Roman" w:hAnsi="Times New Roman" w:cs="Times New Roman"/>
          <w:sz w:val="24"/>
          <w:szCs w:val="24"/>
          <w:lang w:val="et-EE"/>
        </w:rPr>
        <w:t xml:space="preserve">kus </w:t>
      </w:r>
      <w:r w:rsidR="00406067" w:rsidRPr="00406067">
        <w:rPr>
          <w:rFonts w:ascii="Times New Roman" w:hAnsi="Times New Roman" w:cs="Times New Roman"/>
          <w:sz w:val="24"/>
          <w:szCs w:val="24"/>
          <w:lang w:val="et-EE"/>
        </w:rPr>
        <w:t>viidi läbi praktilisi tegevusi</w:t>
      </w:r>
      <w:r w:rsidR="00406067">
        <w:rPr>
          <w:rFonts w:ascii="Times New Roman" w:hAnsi="Times New Roman" w:cs="Times New Roman"/>
          <w:sz w:val="24"/>
          <w:szCs w:val="24"/>
          <w:lang w:val="et-EE"/>
        </w:rPr>
        <w:t>,</w:t>
      </w:r>
      <w:r w:rsidR="00406067" w:rsidRPr="00406067">
        <w:rPr>
          <w:rFonts w:ascii="Times New Roman" w:hAnsi="Times New Roman" w:cs="Times New Roman"/>
          <w:sz w:val="24"/>
          <w:szCs w:val="24"/>
          <w:lang w:val="et-EE"/>
        </w:rPr>
        <w:t xml:space="preserve"> mis andsid õpilastele uusi teadmisi looduse ja keskkonna toimimise kohta.</w:t>
      </w:r>
      <w:r w:rsidR="00406067">
        <w:rPr>
          <w:rFonts w:ascii="Times New Roman" w:hAnsi="Times New Roman" w:cs="Times New Roman"/>
          <w:sz w:val="24"/>
          <w:szCs w:val="24"/>
          <w:lang w:val="et-EE"/>
        </w:rPr>
        <w:t xml:space="preserve"> Kohtuti</w:t>
      </w:r>
      <w:r w:rsidRPr="00406067">
        <w:rPr>
          <w:rFonts w:ascii="Times New Roman" w:hAnsi="Times New Roman" w:cs="Times New Roman"/>
          <w:sz w:val="24"/>
          <w:szCs w:val="24"/>
          <w:lang w:val="et-EE"/>
        </w:rPr>
        <w:t xml:space="preserve"> </w:t>
      </w:r>
      <w:proofErr w:type="spellStart"/>
      <w:r w:rsidRPr="00406067">
        <w:rPr>
          <w:rFonts w:ascii="Times New Roman" w:hAnsi="Times New Roman" w:cs="Times New Roman"/>
          <w:sz w:val="24"/>
          <w:szCs w:val="24"/>
          <w:lang w:val="et-EE"/>
        </w:rPr>
        <w:t>Abrantese</w:t>
      </w:r>
      <w:proofErr w:type="spellEnd"/>
      <w:r w:rsidRPr="00406067">
        <w:rPr>
          <w:rFonts w:ascii="Times New Roman" w:hAnsi="Times New Roman" w:cs="Times New Roman"/>
          <w:sz w:val="24"/>
          <w:szCs w:val="24"/>
          <w:lang w:val="et-EE"/>
        </w:rPr>
        <w:t xml:space="preserve"> linnapeaga, </w:t>
      </w:r>
      <w:r w:rsidR="00A038EC">
        <w:rPr>
          <w:rFonts w:ascii="Times New Roman" w:hAnsi="Times New Roman" w:cs="Times New Roman"/>
          <w:sz w:val="24"/>
          <w:szCs w:val="24"/>
          <w:lang w:val="et-EE"/>
        </w:rPr>
        <w:t>võeti</w:t>
      </w:r>
      <w:r w:rsidRPr="00406067">
        <w:rPr>
          <w:rFonts w:ascii="Times New Roman" w:hAnsi="Times New Roman" w:cs="Times New Roman"/>
          <w:sz w:val="24"/>
          <w:szCs w:val="24"/>
          <w:lang w:val="et-EE"/>
        </w:rPr>
        <w:t xml:space="preserve"> osa ekskursioonidest, aardejahist, orienteerumisest ja kooli sümfooniaorkestri proovis</w:t>
      </w:r>
      <w:r w:rsidR="00A038EC">
        <w:rPr>
          <w:rFonts w:ascii="Times New Roman" w:hAnsi="Times New Roman" w:cs="Times New Roman"/>
          <w:sz w:val="24"/>
          <w:szCs w:val="24"/>
          <w:lang w:val="et-EE"/>
        </w:rPr>
        <w:t>t</w:t>
      </w:r>
      <w:r w:rsidRPr="00406067">
        <w:rPr>
          <w:rFonts w:ascii="Times New Roman" w:hAnsi="Times New Roman" w:cs="Times New Roman"/>
          <w:sz w:val="24"/>
          <w:szCs w:val="24"/>
          <w:lang w:val="et-EE"/>
        </w:rPr>
        <w:t xml:space="preserve">. Külastati ka ametikooli, kus koos küpsetati </w:t>
      </w:r>
      <w:proofErr w:type="spellStart"/>
      <w:r w:rsidRPr="00406067">
        <w:rPr>
          <w:rStyle w:val="Emphasis"/>
          <w:rFonts w:ascii="Times New Roman" w:hAnsi="Times New Roman" w:cs="Times New Roman"/>
          <w:sz w:val="24"/>
          <w:szCs w:val="24"/>
          <w:lang w:val="et-EE"/>
        </w:rPr>
        <w:t>Pastéis</w:t>
      </w:r>
      <w:proofErr w:type="spellEnd"/>
      <w:r w:rsidRPr="00406067">
        <w:rPr>
          <w:rStyle w:val="Emphasis"/>
          <w:rFonts w:ascii="Times New Roman" w:hAnsi="Times New Roman" w:cs="Times New Roman"/>
          <w:sz w:val="24"/>
          <w:szCs w:val="24"/>
          <w:lang w:val="et-EE"/>
        </w:rPr>
        <w:t xml:space="preserve"> de </w:t>
      </w:r>
      <w:proofErr w:type="spellStart"/>
      <w:r w:rsidRPr="00406067">
        <w:rPr>
          <w:rStyle w:val="Emphasis"/>
          <w:rFonts w:ascii="Times New Roman" w:hAnsi="Times New Roman" w:cs="Times New Roman"/>
          <w:sz w:val="24"/>
          <w:szCs w:val="24"/>
          <w:lang w:val="et-EE"/>
        </w:rPr>
        <w:t>Nata’t</w:t>
      </w:r>
      <w:proofErr w:type="spellEnd"/>
      <w:r w:rsidRPr="00406067">
        <w:rPr>
          <w:rFonts w:ascii="Times New Roman" w:hAnsi="Times New Roman" w:cs="Times New Roman"/>
          <w:sz w:val="24"/>
          <w:szCs w:val="24"/>
          <w:lang w:val="et-EE"/>
        </w:rPr>
        <w:t xml:space="preserve"> ja </w:t>
      </w:r>
      <w:r w:rsidR="00A038EC">
        <w:rPr>
          <w:rFonts w:ascii="Times New Roman" w:hAnsi="Times New Roman" w:cs="Times New Roman"/>
          <w:sz w:val="24"/>
          <w:szCs w:val="24"/>
          <w:lang w:val="et-EE"/>
        </w:rPr>
        <w:t>saadi uusi teadmisi</w:t>
      </w:r>
      <w:r w:rsidRPr="00406067">
        <w:rPr>
          <w:rFonts w:ascii="Times New Roman" w:hAnsi="Times New Roman" w:cs="Times New Roman"/>
          <w:sz w:val="24"/>
          <w:szCs w:val="24"/>
          <w:lang w:val="et-EE"/>
        </w:rPr>
        <w:t xml:space="preserve"> oliiviõli tootmise kohta.</w:t>
      </w:r>
    </w:p>
    <w:p w14:paraId="394B2ED3" w14:textId="77777777" w:rsidR="00520E9E" w:rsidRPr="00406067" w:rsidRDefault="00520E9E" w:rsidP="00406067">
      <w:pPr>
        <w:pStyle w:val="ListParagraph"/>
        <w:spacing w:after="0" w:line="240" w:lineRule="auto"/>
        <w:jc w:val="both"/>
        <w:rPr>
          <w:rFonts w:ascii="Times New Roman" w:hAnsi="Times New Roman" w:cs="Times New Roman"/>
          <w:sz w:val="24"/>
          <w:szCs w:val="24"/>
          <w:lang w:val="et-EE"/>
        </w:rPr>
      </w:pPr>
    </w:p>
    <w:p w14:paraId="14502281" w14:textId="77777777" w:rsidR="00520E9E" w:rsidRDefault="00520E9E" w:rsidP="009D5FE4">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et-EE" w:eastAsia="et-EE"/>
        </w:rPr>
      </w:pPr>
      <w:r w:rsidRPr="00406067">
        <w:rPr>
          <w:rFonts w:ascii="Times New Roman" w:eastAsia="Times New Roman" w:hAnsi="Times New Roman" w:cs="Times New Roman"/>
          <w:sz w:val="24"/>
          <w:szCs w:val="24"/>
          <w:lang w:val="et-EE" w:eastAsia="et-EE"/>
        </w:rPr>
        <w:t xml:space="preserve">Teine õpilaste õpiränne toimus 29. aprillist 5. maini Puerto </w:t>
      </w:r>
      <w:proofErr w:type="spellStart"/>
      <w:r w:rsidRPr="00406067">
        <w:rPr>
          <w:rFonts w:ascii="Times New Roman" w:eastAsia="Times New Roman" w:hAnsi="Times New Roman" w:cs="Times New Roman"/>
          <w:sz w:val="24"/>
          <w:szCs w:val="24"/>
          <w:lang w:val="et-EE" w:eastAsia="et-EE"/>
        </w:rPr>
        <w:t>del</w:t>
      </w:r>
      <w:proofErr w:type="spellEnd"/>
      <w:r w:rsidRPr="00406067">
        <w:rPr>
          <w:rFonts w:ascii="Times New Roman" w:eastAsia="Times New Roman" w:hAnsi="Times New Roman" w:cs="Times New Roman"/>
          <w:sz w:val="24"/>
          <w:szCs w:val="24"/>
          <w:lang w:val="et-EE" w:eastAsia="et-EE"/>
        </w:rPr>
        <w:t xml:space="preserve"> </w:t>
      </w:r>
      <w:proofErr w:type="spellStart"/>
      <w:r w:rsidRPr="00406067">
        <w:rPr>
          <w:rFonts w:ascii="Times New Roman" w:eastAsia="Times New Roman" w:hAnsi="Times New Roman" w:cs="Times New Roman"/>
          <w:sz w:val="24"/>
          <w:szCs w:val="24"/>
          <w:lang w:val="et-EE" w:eastAsia="et-EE"/>
        </w:rPr>
        <w:t>Rosarios</w:t>
      </w:r>
      <w:proofErr w:type="spellEnd"/>
      <w:r w:rsidRPr="00406067">
        <w:rPr>
          <w:rFonts w:ascii="Times New Roman" w:eastAsia="Times New Roman" w:hAnsi="Times New Roman" w:cs="Times New Roman"/>
          <w:sz w:val="24"/>
          <w:szCs w:val="24"/>
          <w:lang w:val="et-EE" w:eastAsia="et-EE"/>
        </w:rPr>
        <w:t xml:space="preserve">, </w:t>
      </w:r>
      <w:proofErr w:type="spellStart"/>
      <w:r w:rsidRPr="00406067">
        <w:rPr>
          <w:rFonts w:ascii="Times New Roman" w:eastAsia="Times New Roman" w:hAnsi="Times New Roman" w:cs="Times New Roman"/>
          <w:sz w:val="24"/>
          <w:szCs w:val="24"/>
          <w:lang w:val="et-EE" w:eastAsia="et-EE"/>
        </w:rPr>
        <w:t>Fuerteventural</w:t>
      </w:r>
      <w:proofErr w:type="spellEnd"/>
      <w:r w:rsidRPr="00406067">
        <w:rPr>
          <w:rFonts w:ascii="Times New Roman" w:eastAsia="Times New Roman" w:hAnsi="Times New Roman" w:cs="Times New Roman"/>
          <w:sz w:val="24"/>
          <w:szCs w:val="24"/>
          <w:lang w:val="et-EE" w:eastAsia="et-EE"/>
        </w:rPr>
        <w:t xml:space="preserve">, Hispaanias. Õpirändest võttis osa neli 9. klassi õpilast ja kaks õpetajat. Meie grupile tutvustati kohalikke kooliprojekte ning räägiti tuntud Hispaania kirjanikust Miguel de </w:t>
      </w:r>
      <w:proofErr w:type="spellStart"/>
      <w:r w:rsidRPr="00406067">
        <w:rPr>
          <w:rFonts w:ascii="Times New Roman" w:eastAsia="Times New Roman" w:hAnsi="Times New Roman" w:cs="Times New Roman"/>
          <w:sz w:val="24"/>
          <w:szCs w:val="24"/>
          <w:lang w:val="et-EE" w:eastAsia="et-EE"/>
        </w:rPr>
        <w:t>Unamunost</w:t>
      </w:r>
      <w:proofErr w:type="spellEnd"/>
      <w:r w:rsidRPr="00406067">
        <w:rPr>
          <w:rFonts w:ascii="Times New Roman" w:eastAsia="Times New Roman" w:hAnsi="Times New Roman" w:cs="Times New Roman"/>
          <w:sz w:val="24"/>
          <w:szCs w:val="24"/>
          <w:lang w:val="et-EE" w:eastAsia="et-EE"/>
        </w:rPr>
        <w:t xml:space="preserve">. Õpilased said osa rahvatantsuõppest ning kohtusid Puerto </w:t>
      </w:r>
      <w:proofErr w:type="spellStart"/>
      <w:r w:rsidRPr="00406067">
        <w:rPr>
          <w:rFonts w:ascii="Times New Roman" w:eastAsia="Times New Roman" w:hAnsi="Times New Roman" w:cs="Times New Roman"/>
          <w:sz w:val="24"/>
          <w:szCs w:val="24"/>
          <w:lang w:val="et-EE" w:eastAsia="et-EE"/>
        </w:rPr>
        <w:t>del</w:t>
      </w:r>
      <w:proofErr w:type="spellEnd"/>
      <w:r w:rsidRPr="00406067">
        <w:rPr>
          <w:rFonts w:ascii="Times New Roman" w:eastAsia="Times New Roman" w:hAnsi="Times New Roman" w:cs="Times New Roman"/>
          <w:sz w:val="24"/>
          <w:szCs w:val="24"/>
          <w:lang w:val="et-EE" w:eastAsia="et-EE"/>
        </w:rPr>
        <w:t xml:space="preserve"> </w:t>
      </w:r>
      <w:proofErr w:type="spellStart"/>
      <w:r w:rsidRPr="00406067">
        <w:rPr>
          <w:rFonts w:ascii="Times New Roman" w:eastAsia="Times New Roman" w:hAnsi="Times New Roman" w:cs="Times New Roman"/>
          <w:sz w:val="24"/>
          <w:szCs w:val="24"/>
          <w:lang w:val="et-EE" w:eastAsia="et-EE"/>
        </w:rPr>
        <w:t>Rosario</w:t>
      </w:r>
      <w:proofErr w:type="spellEnd"/>
      <w:r w:rsidRPr="00406067">
        <w:rPr>
          <w:rFonts w:ascii="Times New Roman" w:eastAsia="Times New Roman" w:hAnsi="Times New Roman" w:cs="Times New Roman"/>
          <w:sz w:val="24"/>
          <w:szCs w:val="24"/>
          <w:lang w:val="et-EE" w:eastAsia="et-EE"/>
        </w:rPr>
        <w:t xml:space="preserve"> linnapeaga. </w:t>
      </w:r>
      <w:r w:rsidRPr="00406067">
        <w:rPr>
          <w:rFonts w:ascii="Times New Roman" w:hAnsi="Times New Roman" w:cs="Times New Roman"/>
          <w:sz w:val="24"/>
          <w:szCs w:val="24"/>
          <w:lang w:val="et-EE"/>
        </w:rPr>
        <w:t xml:space="preserve">Õppekäigu käigus külastati Aaloe Vera istandust ja kitsekasvatust, kus tutvuti kohalike toodete valmistamise protsessiga ning nende rolli saare majanduses ja kultuuris. Erilist tähelepanu pöörati looduslähedaste ja keskkonnasõbralike tootmisviiside tutvustamisele – nii Aaloe Vera kui ka kitsepiimast valmistatud tooted olid valdavalt ökoloogilised, rõhudes säästlikkusele ja kohalike loodusvarade teadlikule kasutamisele. See kogemus aitas õpilastel paremini mõista kestliku tootmise ja tarbimise olulisust ning tugevdas arusaama, kuidas kohalikud kogukonnad saavad panustada keskkonnasäästlikku arengusse. </w:t>
      </w:r>
      <w:r w:rsidRPr="00406067">
        <w:rPr>
          <w:rFonts w:ascii="Times New Roman" w:eastAsia="Times New Roman" w:hAnsi="Times New Roman" w:cs="Times New Roman"/>
          <w:sz w:val="24"/>
          <w:szCs w:val="24"/>
          <w:lang w:val="et-EE" w:eastAsia="et-EE"/>
        </w:rPr>
        <w:t xml:space="preserve">Lisaks külastati noortekeskust ja mitmeid muuseume. Väärtuslikuks kogemuseks kujunes ka vaimse tervise töötuba, kus meie õpilased esinesid oma ettekandega. Õpiränne pakkus lisaks </w:t>
      </w:r>
      <w:r w:rsidRPr="00406067">
        <w:rPr>
          <w:rFonts w:ascii="Times New Roman" w:eastAsia="Times New Roman" w:hAnsi="Times New Roman" w:cs="Times New Roman"/>
          <w:sz w:val="24"/>
          <w:szCs w:val="24"/>
          <w:lang w:val="et-EE" w:eastAsia="et-EE"/>
        </w:rPr>
        <w:lastRenderedPageBreak/>
        <w:t xml:space="preserve">hariduslikule sisule ka rohkelt </w:t>
      </w:r>
      <w:r w:rsidR="00406067" w:rsidRPr="00406067">
        <w:rPr>
          <w:rFonts w:ascii="Times New Roman" w:eastAsia="Times New Roman" w:hAnsi="Times New Roman" w:cs="Times New Roman"/>
          <w:sz w:val="24"/>
          <w:szCs w:val="24"/>
          <w:lang w:val="et-EE" w:eastAsia="et-EE"/>
        </w:rPr>
        <w:t>sportlikke tegevusi, näiteks</w:t>
      </w:r>
      <w:r w:rsidRPr="00406067">
        <w:rPr>
          <w:rFonts w:ascii="Times New Roman" w:eastAsia="Times New Roman" w:hAnsi="Times New Roman" w:cs="Times New Roman"/>
          <w:sz w:val="24"/>
          <w:szCs w:val="24"/>
          <w:lang w:val="et-EE" w:eastAsia="et-EE"/>
        </w:rPr>
        <w:t xml:space="preserve"> kanuu</w:t>
      </w:r>
      <w:r w:rsidR="00406067" w:rsidRPr="00406067">
        <w:rPr>
          <w:rFonts w:ascii="Times New Roman" w:eastAsia="Times New Roman" w:hAnsi="Times New Roman" w:cs="Times New Roman"/>
          <w:sz w:val="24"/>
          <w:szCs w:val="24"/>
          <w:lang w:val="et-EE" w:eastAsia="et-EE"/>
        </w:rPr>
        <w:t>sõit. Sportlikud tegevused</w:t>
      </w:r>
      <w:r w:rsidRPr="00406067">
        <w:rPr>
          <w:rFonts w:ascii="Times New Roman" w:eastAsia="Times New Roman" w:hAnsi="Times New Roman" w:cs="Times New Roman"/>
          <w:sz w:val="24"/>
          <w:szCs w:val="24"/>
          <w:lang w:val="et-EE" w:eastAsia="et-EE"/>
        </w:rPr>
        <w:t xml:space="preserve"> aitasid arendada meeskonnatööd, eneseületust ja kohanemisoskust. </w:t>
      </w:r>
    </w:p>
    <w:p w14:paraId="61487E23" w14:textId="77777777" w:rsidR="00406067" w:rsidRPr="00406067" w:rsidRDefault="00406067" w:rsidP="00406067">
      <w:pPr>
        <w:pStyle w:val="ListParagraph"/>
        <w:spacing w:before="100" w:beforeAutospacing="1" w:after="100" w:afterAutospacing="1" w:line="240" w:lineRule="auto"/>
        <w:jc w:val="both"/>
        <w:rPr>
          <w:rFonts w:ascii="Times New Roman" w:eastAsia="Times New Roman" w:hAnsi="Times New Roman" w:cs="Times New Roman"/>
          <w:sz w:val="24"/>
          <w:szCs w:val="24"/>
          <w:lang w:val="et-EE" w:eastAsia="et-EE"/>
        </w:rPr>
      </w:pPr>
    </w:p>
    <w:p w14:paraId="351BE54C" w14:textId="77777777" w:rsidR="00520E9E" w:rsidRPr="00327C03" w:rsidRDefault="00406067" w:rsidP="00406067">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et-EE" w:eastAsia="et-EE"/>
        </w:rPr>
      </w:pPr>
      <w:r w:rsidRPr="00406067">
        <w:rPr>
          <w:rFonts w:ascii="Times New Roman" w:hAnsi="Times New Roman" w:cs="Times New Roman"/>
          <w:sz w:val="24"/>
          <w:szCs w:val="24"/>
          <w:lang w:val="et-EE"/>
        </w:rPr>
        <w:t xml:space="preserve">9 õpilast osalesid koos kahe õpetajaga </w:t>
      </w:r>
      <w:proofErr w:type="spellStart"/>
      <w:r w:rsidRPr="00406067">
        <w:rPr>
          <w:rFonts w:ascii="Times New Roman" w:hAnsi="Times New Roman" w:cs="Times New Roman"/>
          <w:sz w:val="24"/>
          <w:szCs w:val="24"/>
          <w:lang w:val="et-EE"/>
        </w:rPr>
        <w:t>Erasmus</w:t>
      </w:r>
      <w:proofErr w:type="spellEnd"/>
      <w:r w:rsidRPr="00406067">
        <w:rPr>
          <w:rFonts w:ascii="Times New Roman" w:hAnsi="Times New Roman" w:cs="Times New Roman"/>
          <w:sz w:val="24"/>
          <w:szCs w:val="24"/>
          <w:lang w:val="et-EE"/>
        </w:rPr>
        <w:t xml:space="preserve">+ projekti raames õpirändel IISS </w:t>
      </w:r>
      <w:proofErr w:type="spellStart"/>
      <w:r w:rsidRPr="00406067">
        <w:rPr>
          <w:rFonts w:ascii="Times New Roman" w:hAnsi="Times New Roman" w:cs="Times New Roman"/>
          <w:sz w:val="24"/>
          <w:szCs w:val="24"/>
          <w:lang w:val="et-EE"/>
        </w:rPr>
        <w:t>Ernesto</w:t>
      </w:r>
      <w:proofErr w:type="spellEnd"/>
      <w:r w:rsidRPr="00406067">
        <w:rPr>
          <w:rFonts w:ascii="Times New Roman" w:hAnsi="Times New Roman" w:cs="Times New Roman"/>
          <w:sz w:val="24"/>
          <w:szCs w:val="24"/>
          <w:lang w:val="et-EE"/>
        </w:rPr>
        <w:t xml:space="preserve"> </w:t>
      </w:r>
      <w:proofErr w:type="spellStart"/>
      <w:r w:rsidRPr="00406067">
        <w:rPr>
          <w:rFonts w:ascii="Times New Roman" w:hAnsi="Times New Roman" w:cs="Times New Roman"/>
          <w:sz w:val="24"/>
          <w:szCs w:val="24"/>
          <w:lang w:val="et-EE"/>
        </w:rPr>
        <w:t>Ascione</w:t>
      </w:r>
      <w:proofErr w:type="spellEnd"/>
      <w:r w:rsidRPr="00406067">
        <w:rPr>
          <w:rFonts w:ascii="Times New Roman" w:hAnsi="Times New Roman" w:cs="Times New Roman"/>
          <w:sz w:val="24"/>
          <w:szCs w:val="24"/>
          <w:lang w:val="et-EE"/>
        </w:rPr>
        <w:t xml:space="preserve"> kutsekoolis </w:t>
      </w:r>
      <w:proofErr w:type="spellStart"/>
      <w:r w:rsidRPr="00406067">
        <w:rPr>
          <w:rFonts w:ascii="Times New Roman" w:hAnsi="Times New Roman" w:cs="Times New Roman"/>
          <w:sz w:val="24"/>
          <w:szCs w:val="24"/>
          <w:lang w:val="et-EE"/>
        </w:rPr>
        <w:t>Palermos</w:t>
      </w:r>
      <w:proofErr w:type="spellEnd"/>
      <w:r w:rsidRPr="00406067">
        <w:rPr>
          <w:rFonts w:ascii="Times New Roman" w:hAnsi="Times New Roman" w:cs="Times New Roman"/>
          <w:sz w:val="24"/>
          <w:szCs w:val="24"/>
          <w:lang w:val="et-EE"/>
        </w:rPr>
        <w:t xml:space="preserve">, Itaalias. Tegemist on kutsekooliga, kus on võimalik õppida erinevaid erialasid, näiteks silmaarstiks ja hambaarstiks. Kool paistis silma hästi varustatud laborite ja praktilisele õppele suunatud keemiaõppega. </w:t>
      </w:r>
      <w:r w:rsidR="00D56BD8">
        <w:rPr>
          <w:rFonts w:ascii="Times New Roman" w:hAnsi="Times New Roman" w:cs="Times New Roman"/>
          <w:sz w:val="24"/>
          <w:szCs w:val="24"/>
          <w:lang w:val="et-EE"/>
        </w:rPr>
        <w:t xml:space="preserve"> </w:t>
      </w:r>
      <w:r w:rsidRPr="00406067">
        <w:rPr>
          <w:rFonts w:ascii="Times New Roman" w:eastAsia="Times New Roman" w:hAnsi="Times New Roman" w:cs="Times New Roman"/>
          <w:sz w:val="24"/>
          <w:szCs w:val="24"/>
          <w:lang w:val="et-EE" w:eastAsia="et-EE"/>
        </w:rPr>
        <w:t xml:space="preserve">Õpirände jooksul külastasid õpilased mitmeid ajaloolisi ja kultuuriliselt rikastavaid paiku – </w:t>
      </w:r>
      <w:proofErr w:type="spellStart"/>
      <w:r w:rsidRPr="00406067">
        <w:rPr>
          <w:rFonts w:ascii="Times New Roman" w:eastAsia="Times New Roman" w:hAnsi="Times New Roman" w:cs="Times New Roman"/>
          <w:sz w:val="24"/>
          <w:szCs w:val="24"/>
          <w:lang w:val="et-EE" w:eastAsia="et-EE"/>
        </w:rPr>
        <w:t>Monreale</w:t>
      </w:r>
      <w:proofErr w:type="spellEnd"/>
      <w:r w:rsidRPr="00406067">
        <w:rPr>
          <w:rFonts w:ascii="Times New Roman" w:eastAsia="Times New Roman" w:hAnsi="Times New Roman" w:cs="Times New Roman"/>
          <w:sz w:val="24"/>
          <w:szCs w:val="24"/>
          <w:lang w:val="et-EE" w:eastAsia="et-EE"/>
        </w:rPr>
        <w:t xml:space="preserve"> oma muljetavaldava arhitektuuri ja kunstipärandiga, </w:t>
      </w:r>
      <w:proofErr w:type="spellStart"/>
      <w:r w:rsidRPr="00406067">
        <w:rPr>
          <w:rFonts w:ascii="Times New Roman" w:eastAsia="Times New Roman" w:hAnsi="Times New Roman" w:cs="Times New Roman"/>
          <w:sz w:val="24"/>
          <w:szCs w:val="24"/>
          <w:lang w:val="et-EE" w:eastAsia="et-EE"/>
        </w:rPr>
        <w:t>Palermo</w:t>
      </w:r>
      <w:proofErr w:type="spellEnd"/>
      <w:r w:rsidRPr="00406067">
        <w:rPr>
          <w:rFonts w:ascii="Times New Roman" w:eastAsia="Times New Roman" w:hAnsi="Times New Roman" w:cs="Times New Roman"/>
          <w:sz w:val="24"/>
          <w:szCs w:val="24"/>
          <w:lang w:val="et-EE" w:eastAsia="et-EE"/>
        </w:rPr>
        <w:t xml:space="preserve"> elava linnaeluga ning </w:t>
      </w:r>
      <w:proofErr w:type="spellStart"/>
      <w:r w:rsidRPr="00406067">
        <w:rPr>
          <w:rFonts w:ascii="Times New Roman" w:eastAsia="Times New Roman" w:hAnsi="Times New Roman" w:cs="Times New Roman"/>
          <w:sz w:val="24"/>
          <w:szCs w:val="24"/>
          <w:lang w:val="et-EE" w:eastAsia="et-EE"/>
        </w:rPr>
        <w:t>Mondello</w:t>
      </w:r>
      <w:proofErr w:type="spellEnd"/>
      <w:r w:rsidRPr="00406067">
        <w:rPr>
          <w:rFonts w:ascii="Times New Roman" w:eastAsia="Times New Roman" w:hAnsi="Times New Roman" w:cs="Times New Roman"/>
          <w:sz w:val="24"/>
          <w:szCs w:val="24"/>
          <w:lang w:val="et-EE" w:eastAsia="et-EE"/>
        </w:rPr>
        <w:t xml:space="preserve"> randa. Samuti külastati </w:t>
      </w:r>
      <w:proofErr w:type="spellStart"/>
      <w:r w:rsidRPr="00406067">
        <w:rPr>
          <w:rFonts w:ascii="Times New Roman" w:eastAsia="Times New Roman" w:hAnsi="Times New Roman" w:cs="Times New Roman"/>
          <w:sz w:val="24"/>
          <w:szCs w:val="24"/>
          <w:lang w:val="et-EE" w:eastAsia="et-EE"/>
        </w:rPr>
        <w:t>Capo</w:t>
      </w:r>
      <w:proofErr w:type="spellEnd"/>
      <w:r w:rsidRPr="00406067">
        <w:rPr>
          <w:rFonts w:ascii="Times New Roman" w:eastAsia="Times New Roman" w:hAnsi="Times New Roman" w:cs="Times New Roman"/>
          <w:sz w:val="24"/>
          <w:szCs w:val="24"/>
          <w:lang w:val="et-EE" w:eastAsia="et-EE"/>
        </w:rPr>
        <w:t xml:space="preserve"> </w:t>
      </w:r>
      <w:proofErr w:type="spellStart"/>
      <w:r w:rsidRPr="00406067">
        <w:rPr>
          <w:rFonts w:ascii="Times New Roman" w:eastAsia="Times New Roman" w:hAnsi="Times New Roman" w:cs="Times New Roman"/>
          <w:sz w:val="24"/>
          <w:szCs w:val="24"/>
          <w:lang w:val="et-EE" w:eastAsia="et-EE"/>
        </w:rPr>
        <w:t>Gallo</w:t>
      </w:r>
      <w:proofErr w:type="spellEnd"/>
      <w:r w:rsidRPr="00406067">
        <w:rPr>
          <w:rFonts w:ascii="Times New Roman" w:eastAsia="Times New Roman" w:hAnsi="Times New Roman" w:cs="Times New Roman"/>
          <w:sz w:val="24"/>
          <w:szCs w:val="24"/>
          <w:lang w:val="et-EE" w:eastAsia="et-EE"/>
        </w:rPr>
        <w:t xml:space="preserve"> looduskaitseala ja Monte </w:t>
      </w:r>
      <w:proofErr w:type="spellStart"/>
      <w:r w:rsidRPr="00406067">
        <w:rPr>
          <w:rFonts w:ascii="Times New Roman" w:eastAsia="Times New Roman" w:hAnsi="Times New Roman" w:cs="Times New Roman"/>
          <w:sz w:val="24"/>
          <w:szCs w:val="24"/>
          <w:lang w:val="et-EE" w:eastAsia="et-EE"/>
        </w:rPr>
        <w:t>Pellegrino</w:t>
      </w:r>
      <w:proofErr w:type="spellEnd"/>
      <w:r w:rsidRPr="00406067">
        <w:rPr>
          <w:rFonts w:ascii="Times New Roman" w:eastAsia="Times New Roman" w:hAnsi="Times New Roman" w:cs="Times New Roman"/>
          <w:sz w:val="24"/>
          <w:szCs w:val="24"/>
          <w:lang w:val="et-EE" w:eastAsia="et-EE"/>
        </w:rPr>
        <w:t xml:space="preserve"> mäge, mis süvendas arusaamist loodushoiu</w:t>
      </w:r>
      <w:r w:rsidR="00D56BD8">
        <w:rPr>
          <w:rFonts w:ascii="Times New Roman" w:eastAsia="Times New Roman" w:hAnsi="Times New Roman" w:cs="Times New Roman"/>
          <w:sz w:val="24"/>
          <w:szCs w:val="24"/>
          <w:lang w:val="et-EE" w:eastAsia="et-EE"/>
        </w:rPr>
        <w:t>,</w:t>
      </w:r>
      <w:r w:rsidRPr="00406067">
        <w:rPr>
          <w:rFonts w:ascii="Times New Roman" w:eastAsia="Times New Roman" w:hAnsi="Times New Roman" w:cs="Times New Roman"/>
          <w:sz w:val="24"/>
          <w:szCs w:val="24"/>
          <w:lang w:val="et-EE" w:eastAsia="et-EE"/>
        </w:rPr>
        <w:t xml:space="preserve"> pärandi</w:t>
      </w:r>
      <w:r w:rsidR="00D56BD8">
        <w:rPr>
          <w:rFonts w:ascii="Times New Roman" w:eastAsia="Times New Roman" w:hAnsi="Times New Roman" w:cs="Times New Roman"/>
          <w:sz w:val="24"/>
          <w:szCs w:val="24"/>
          <w:lang w:val="et-EE" w:eastAsia="et-EE"/>
        </w:rPr>
        <w:t xml:space="preserve"> väärtustest</w:t>
      </w:r>
      <w:r w:rsidRPr="00406067">
        <w:rPr>
          <w:rFonts w:ascii="Times New Roman" w:eastAsia="Times New Roman" w:hAnsi="Times New Roman" w:cs="Times New Roman"/>
          <w:sz w:val="24"/>
          <w:szCs w:val="24"/>
          <w:lang w:val="et-EE" w:eastAsia="et-EE"/>
        </w:rPr>
        <w:t xml:space="preserve"> </w:t>
      </w:r>
      <w:r w:rsidR="00D56BD8">
        <w:rPr>
          <w:rFonts w:ascii="Times New Roman" w:eastAsia="Times New Roman" w:hAnsi="Times New Roman" w:cs="Times New Roman"/>
          <w:sz w:val="24"/>
          <w:szCs w:val="24"/>
          <w:lang w:val="et-EE" w:eastAsia="et-EE"/>
        </w:rPr>
        <w:t xml:space="preserve">ja </w:t>
      </w:r>
      <w:proofErr w:type="spellStart"/>
      <w:r w:rsidR="00D56BD8">
        <w:rPr>
          <w:rFonts w:ascii="Times New Roman" w:eastAsia="Times New Roman" w:hAnsi="Times New Roman" w:cs="Times New Roman"/>
          <w:sz w:val="24"/>
          <w:szCs w:val="24"/>
          <w:lang w:val="et-EE" w:eastAsia="et-EE"/>
        </w:rPr>
        <w:t>keskkonnasäästlikuse</w:t>
      </w:r>
      <w:proofErr w:type="spellEnd"/>
      <w:r w:rsidR="00D56BD8">
        <w:rPr>
          <w:rFonts w:ascii="Times New Roman" w:eastAsia="Times New Roman" w:hAnsi="Times New Roman" w:cs="Times New Roman"/>
          <w:sz w:val="24"/>
          <w:szCs w:val="24"/>
          <w:lang w:val="et-EE" w:eastAsia="et-EE"/>
        </w:rPr>
        <w:t xml:space="preserve"> olulisus</w:t>
      </w:r>
      <w:r w:rsidR="00A038EC">
        <w:rPr>
          <w:rFonts w:ascii="Times New Roman" w:eastAsia="Times New Roman" w:hAnsi="Times New Roman" w:cs="Times New Roman"/>
          <w:sz w:val="24"/>
          <w:szCs w:val="24"/>
          <w:lang w:val="et-EE" w:eastAsia="et-EE"/>
        </w:rPr>
        <w:t>es</w:t>
      </w:r>
      <w:r w:rsidR="00D56BD8">
        <w:rPr>
          <w:rFonts w:ascii="Times New Roman" w:eastAsia="Times New Roman" w:hAnsi="Times New Roman" w:cs="Times New Roman"/>
          <w:sz w:val="24"/>
          <w:szCs w:val="24"/>
          <w:lang w:val="et-EE" w:eastAsia="et-EE"/>
        </w:rPr>
        <w:t>t.</w:t>
      </w:r>
      <w:r w:rsidRPr="00406067">
        <w:rPr>
          <w:rFonts w:ascii="Times New Roman" w:eastAsia="Times New Roman" w:hAnsi="Times New Roman" w:cs="Times New Roman"/>
          <w:sz w:val="24"/>
          <w:szCs w:val="24"/>
          <w:lang w:val="et-EE" w:eastAsia="et-EE"/>
        </w:rPr>
        <w:t xml:space="preserve"> Õpilased osalesid meeskonnatöös, kus analüüsiti Eesti ja Itaalia kultuuri ning traditsioone. Koostöö tulemusena valmisid esitlused, mis kanti projekti lõpus ette teistele osalejatele.</w:t>
      </w:r>
    </w:p>
    <w:p w14:paraId="0A38739F" w14:textId="77777777" w:rsidR="00686A31" w:rsidRPr="00D56BD8" w:rsidRDefault="00327C03" w:rsidP="00D56BD8">
      <w:pPr>
        <w:spacing w:before="100" w:beforeAutospacing="1" w:after="100" w:afterAutospacing="1" w:line="240" w:lineRule="auto"/>
        <w:jc w:val="both"/>
        <w:rPr>
          <w:rFonts w:ascii="Times New Roman" w:hAnsi="Times New Roman" w:cs="Times New Roman"/>
          <w:sz w:val="24"/>
          <w:szCs w:val="24"/>
          <w:lang w:val="et-EE"/>
        </w:rPr>
      </w:pPr>
      <w:r>
        <w:rPr>
          <w:rFonts w:ascii="Times New Roman" w:hAnsi="Times New Roman" w:cs="Times New Roman"/>
          <w:sz w:val="24"/>
          <w:szCs w:val="24"/>
          <w:lang w:val="et-EE"/>
        </w:rPr>
        <w:t>M</w:t>
      </w:r>
      <w:r w:rsidR="00520E9E" w:rsidRPr="00406067">
        <w:rPr>
          <w:rFonts w:ascii="Times New Roman" w:hAnsi="Times New Roman" w:cs="Times New Roman"/>
          <w:sz w:val="24"/>
          <w:szCs w:val="24"/>
          <w:lang w:val="et-EE"/>
        </w:rPr>
        <w:t xml:space="preserve">itmekülgne ja vahetu </w:t>
      </w:r>
      <w:r>
        <w:rPr>
          <w:rFonts w:ascii="Times New Roman" w:hAnsi="Times New Roman" w:cs="Times New Roman"/>
          <w:sz w:val="24"/>
          <w:szCs w:val="24"/>
          <w:lang w:val="et-EE"/>
        </w:rPr>
        <w:t>õpirännete kogemus</w:t>
      </w:r>
      <w:r w:rsidR="00520E9E" w:rsidRPr="00406067">
        <w:rPr>
          <w:rFonts w:ascii="Times New Roman" w:hAnsi="Times New Roman" w:cs="Times New Roman"/>
          <w:sz w:val="24"/>
          <w:szCs w:val="24"/>
          <w:lang w:val="et-EE"/>
        </w:rPr>
        <w:t xml:space="preserve"> tõstis õpilaste õpihuvi, kuna nad said teadmisi ja elamusi väljaspool tavapärast koolikeskkonda, seostasid õpitut päriseluga ning avastasid uusi kultuuri- ja teadmisvaldkondi. Samuti arendas õpiränne oluliselt nende sotsiaalset pädevust – paranesid koostöö- ja suhtlemisoskused, eneseväljendusjulgus ning valmisolek tegutseda erinevates kultuurikeskkondades. Õpilased õppisid austama mitmekesisust ning tundsid end väärtuslike osalejatena rahvusvahelises kogukonnas.</w:t>
      </w:r>
      <w:r>
        <w:rPr>
          <w:rFonts w:ascii="Times New Roman" w:hAnsi="Times New Roman" w:cs="Times New Roman"/>
          <w:sz w:val="24"/>
          <w:szCs w:val="24"/>
          <w:lang w:val="et-EE"/>
        </w:rPr>
        <w:t xml:space="preserve"> N</w:t>
      </w:r>
      <w:r w:rsidRPr="00406067">
        <w:rPr>
          <w:rFonts w:ascii="Times New Roman" w:hAnsi="Times New Roman" w:cs="Times New Roman"/>
          <w:sz w:val="24"/>
          <w:szCs w:val="24"/>
          <w:lang w:val="et-EE"/>
        </w:rPr>
        <w:t xml:space="preserve">ad õppisid oma aega planeerima, vastutust võtma igapäevaste otsuste </w:t>
      </w:r>
      <w:r>
        <w:rPr>
          <w:rFonts w:ascii="Times New Roman" w:hAnsi="Times New Roman" w:cs="Times New Roman"/>
          <w:sz w:val="24"/>
          <w:szCs w:val="24"/>
          <w:lang w:val="et-EE"/>
        </w:rPr>
        <w:t>ja heade k</w:t>
      </w:r>
      <w:r w:rsidRPr="00406067">
        <w:rPr>
          <w:rFonts w:ascii="Times New Roman" w:hAnsi="Times New Roman" w:cs="Times New Roman"/>
          <w:sz w:val="24"/>
          <w:szCs w:val="24"/>
          <w:lang w:val="et-EE"/>
        </w:rPr>
        <w:t>ultuuridevaheli</w:t>
      </w:r>
      <w:r>
        <w:rPr>
          <w:rFonts w:ascii="Times New Roman" w:hAnsi="Times New Roman" w:cs="Times New Roman"/>
          <w:sz w:val="24"/>
          <w:szCs w:val="24"/>
          <w:lang w:val="et-EE"/>
        </w:rPr>
        <w:t>ste suhete loomise eest.</w:t>
      </w:r>
      <w:r w:rsidRPr="00406067">
        <w:rPr>
          <w:rFonts w:ascii="Times New Roman" w:hAnsi="Times New Roman" w:cs="Times New Roman"/>
          <w:sz w:val="24"/>
          <w:szCs w:val="24"/>
          <w:lang w:val="et-EE"/>
        </w:rPr>
        <w:t xml:space="preserve"> </w:t>
      </w:r>
    </w:p>
    <w:p w14:paraId="32B85A87" w14:textId="77777777" w:rsidR="00CB2F94" w:rsidRPr="00CB2F94" w:rsidRDefault="00CB2F94" w:rsidP="00406067">
      <w:pPr>
        <w:spacing w:before="100" w:beforeAutospacing="1" w:after="100" w:afterAutospacing="1" w:line="240" w:lineRule="auto"/>
        <w:jc w:val="both"/>
        <w:rPr>
          <w:rFonts w:ascii="Times New Roman" w:eastAsia="Times New Roman" w:hAnsi="Times New Roman" w:cs="Times New Roman"/>
          <w:sz w:val="24"/>
          <w:szCs w:val="24"/>
          <w:lang w:val="et-EE" w:eastAsia="et-EE"/>
        </w:rPr>
      </w:pPr>
      <w:r w:rsidRPr="00CB2F94">
        <w:rPr>
          <w:rFonts w:ascii="Times New Roman" w:eastAsia="Times New Roman" w:hAnsi="Times New Roman" w:cs="Times New Roman"/>
          <w:sz w:val="24"/>
          <w:szCs w:val="24"/>
          <w:lang w:val="et-EE" w:eastAsia="et-EE"/>
        </w:rPr>
        <w:t>Igal õpirändel teevad õpilased esitluse oma koolist, riigist ja kultuurist.</w:t>
      </w:r>
    </w:p>
    <w:p w14:paraId="6575B69F" w14:textId="77777777" w:rsidR="00CB2F94" w:rsidRPr="00CB2F94" w:rsidRDefault="00CB2F94" w:rsidP="00406067">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t-EE" w:eastAsia="et-EE"/>
        </w:rPr>
      </w:pPr>
      <w:r w:rsidRPr="00CB2F94">
        <w:rPr>
          <w:rFonts w:ascii="Times New Roman" w:eastAsia="Times New Roman" w:hAnsi="Times New Roman" w:cs="Times New Roman"/>
          <w:sz w:val="24"/>
          <w:szCs w:val="24"/>
          <w:lang w:val="et-EE" w:eastAsia="et-EE"/>
        </w:rPr>
        <w:t xml:space="preserve">Õpirändeblogi </w:t>
      </w:r>
      <w:hyperlink r:id="rId7" w:history="1">
        <w:r w:rsidRPr="00406067">
          <w:rPr>
            <w:rFonts w:ascii="Times New Roman" w:eastAsia="Times New Roman" w:hAnsi="Times New Roman" w:cs="Times New Roman"/>
            <w:color w:val="0000FF"/>
            <w:sz w:val="24"/>
            <w:szCs w:val="24"/>
            <w:u w:val="single"/>
            <w:lang w:val="et-EE" w:eastAsia="et-EE"/>
          </w:rPr>
          <w:t xml:space="preserve">„Õpime </w:t>
        </w:r>
        <w:proofErr w:type="spellStart"/>
        <w:r w:rsidRPr="00406067">
          <w:rPr>
            <w:rFonts w:ascii="Times New Roman" w:eastAsia="Times New Roman" w:hAnsi="Times New Roman" w:cs="Times New Roman"/>
            <w:color w:val="0000FF"/>
            <w:sz w:val="24"/>
            <w:szCs w:val="24"/>
            <w:u w:val="single"/>
            <w:lang w:val="et-EE" w:eastAsia="et-EE"/>
          </w:rPr>
          <w:t>õpirännates</w:t>
        </w:r>
        <w:proofErr w:type="spellEnd"/>
        <w:r w:rsidRPr="00406067">
          <w:rPr>
            <w:rFonts w:ascii="Times New Roman" w:eastAsia="Times New Roman" w:hAnsi="Times New Roman" w:cs="Times New Roman"/>
            <w:color w:val="0000FF"/>
            <w:sz w:val="24"/>
            <w:szCs w:val="24"/>
            <w:u w:val="single"/>
            <w:lang w:val="et-EE" w:eastAsia="et-EE"/>
          </w:rPr>
          <w:t>!“</w:t>
        </w:r>
      </w:hyperlink>
      <w:r w:rsidRPr="00CB2F94">
        <w:rPr>
          <w:rFonts w:ascii="Times New Roman" w:eastAsia="Times New Roman" w:hAnsi="Times New Roman" w:cs="Times New Roman"/>
          <w:sz w:val="24"/>
          <w:szCs w:val="24"/>
          <w:lang w:val="et-EE" w:eastAsia="et-EE"/>
        </w:rPr>
        <w:t xml:space="preserve"> annab võimaluse saada põhjalikuma ülevaate õpirändajate vahetutest muljetest ja kogemustest.</w:t>
      </w:r>
    </w:p>
    <w:p w14:paraId="6FEBD9D6" w14:textId="77777777" w:rsidR="007D3F49" w:rsidRPr="00406067" w:rsidRDefault="007D3F49" w:rsidP="00406067">
      <w:pPr>
        <w:jc w:val="both"/>
        <w:rPr>
          <w:rFonts w:ascii="Times New Roman" w:hAnsi="Times New Roman" w:cs="Times New Roman"/>
          <w:sz w:val="24"/>
          <w:szCs w:val="24"/>
          <w:lang w:val="et-EE"/>
        </w:rPr>
      </w:pPr>
    </w:p>
    <w:sectPr w:rsidR="007D3F49" w:rsidRPr="0040606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FA7A3" w14:textId="77777777" w:rsidR="000F30A0" w:rsidRDefault="000F30A0" w:rsidP="00520E9E">
      <w:pPr>
        <w:spacing w:after="0" w:line="240" w:lineRule="auto"/>
      </w:pPr>
      <w:r>
        <w:separator/>
      </w:r>
    </w:p>
  </w:endnote>
  <w:endnote w:type="continuationSeparator" w:id="0">
    <w:p w14:paraId="489C4DDD" w14:textId="77777777" w:rsidR="000F30A0" w:rsidRDefault="000F30A0" w:rsidP="00520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0B204" w14:textId="77777777" w:rsidR="000F30A0" w:rsidRDefault="000F30A0" w:rsidP="00520E9E">
      <w:pPr>
        <w:spacing w:after="0" w:line="240" w:lineRule="auto"/>
      </w:pPr>
      <w:r>
        <w:separator/>
      </w:r>
    </w:p>
  </w:footnote>
  <w:footnote w:type="continuationSeparator" w:id="0">
    <w:p w14:paraId="7A605588" w14:textId="77777777" w:rsidR="000F30A0" w:rsidRDefault="000F30A0" w:rsidP="00520E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BEA0A" w14:textId="77777777" w:rsidR="00520E9E" w:rsidRDefault="00520E9E" w:rsidP="00520E9E">
    <w:pPr>
      <w:pStyle w:val="Header"/>
    </w:pPr>
    <w:r>
      <w:rPr>
        <w:noProof/>
      </w:rPr>
      <w:drawing>
        <wp:inline distT="0" distB="0" distL="0" distR="0" wp14:anchorId="4831B890" wp14:editId="36823572">
          <wp:extent cx="1822450" cy="437815"/>
          <wp:effectExtent l="0" t="0" r="6350" b="635"/>
          <wp:docPr id="1" name="Pil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T-Kaasrahastanud-Euroopa-Liit_POS-1536x369.jpg"/>
                  <pic:cNvPicPr/>
                </pic:nvPicPr>
                <pic:blipFill>
                  <a:blip r:embed="rId1">
                    <a:extLst>
                      <a:ext uri="{28A0092B-C50C-407E-A947-70E740481C1C}">
                        <a14:useLocalDpi xmlns:a14="http://schemas.microsoft.com/office/drawing/2010/main" val="0"/>
                      </a:ext>
                    </a:extLst>
                  </a:blip>
                  <a:stretch>
                    <a:fillRect/>
                  </a:stretch>
                </pic:blipFill>
                <pic:spPr>
                  <a:xfrm>
                    <a:off x="0" y="0"/>
                    <a:ext cx="1841940" cy="442497"/>
                  </a:xfrm>
                  <a:prstGeom prst="rect">
                    <a:avLst/>
                  </a:prstGeom>
                </pic:spPr>
              </pic:pic>
            </a:graphicData>
          </a:graphic>
        </wp:inline>
      </w:drawing>
    </w:r>
    <w:r>
      <w:tab/>
    </w:r>
    <w:r>
      <w:tab/>
    </w:r>
    <w:r>
      <w:rPr>
        <w:noProof/>
      </w:rPr>
      <w:drawing>
        <wp:inline distT="0" distB="0" distL="0" distR="0" wp14:anchorId="3C4914AE" wp14:editId="5AAB2EE0">
          <wp:extent cx="1778000" cy="450114"/>
          <wp:effectExtent l="0" t="0" r="0" b="0"/>
          <wp:docPr id="2" name="Pil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asmus-sinine.png"/>
                  <pic:cNvPicPr/>
                </pic:nvPicPr>
                <pic:blipFill>
                  <a:blip r:embed="rId2">
                    <a:extLst>
                      <a:ext uri="{28A0092B-C50C-407E-A947-70E740481C1C}">
                        <a14:useLocalDpi xmlns:a14="http://schemas.microsoft.com/office/drawing/2010/main" val="0"/>
                      </a:ext>
                    </a:extLst>
                  </a:blip>
                  <a:stretch>
                    <a:fillRect/>
                  </a:stretch>
                </pic:blipFill>
                <pic:spPr>
                  <a:xfrm>
                    <a:off x="0" y="0"/>
                    <a:ext cx="1825517" cy="462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4B04"/>
    <w:multiLevelType w:val="multilevel"/>
    <w:tmpl w:val="1754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EE368A"/>
    <w:multiLevelType w:val="multilevel"/>
    <w:tmpl w:val="FDC0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D502A5"/>
    <w:multiLevelType w:val="hybridMultilevel"/>
    <w:tmpl w:val="386E28E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16cid:durableId="1533759904">
    <w:abstractNumId w:val="0"/>
  </w:num>
  <w:num w:numId="2" w16cid:durableId="824470350">
    <w:abstractNumId w:val="1"/>
  </w:num>
  <w:num w:numId="3" w16cid:durableId="1622104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F94"/>
    <w:rsid w:val="000F30A0"/>
    <w:rsid w:val="002B74B8"/>
    <w:rsid w:val="00327C03"/>
    <w:rsid w:val="00406067"/>
    <w:rsid w:val="00520E9E"/>
    <w:rsid w:val="005B14F4"/>
    <w:rsid w:val="005B5615"/>
    <w:rsid w:val="00637A04"/>
    <w:rsid w:val="00686A31"/>
    <w:rsid w:val="007D3F49"/>
    <w:rsid w:val="00A038EC"/>
    <w:rsid w:val="00C722FA"/>
    <w:rsid w:val="00CB2F94"/>
    <w:rsid w:val="00D56BD8"/>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2DAA40"/>
  <w15:chartTrackingRefBased/>
  <w15:docId w15:val="{B06AD959-6D86-41FD-A713-3B373A3B7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2F94"/>
    <w:pPr>
      <w:spacing w:before="100" w:beforeAutospacing="1" w:after="100" w:afterAutospacing="1" w:line="240" w:lineRule="auto"/>
    </w:pPr>
    <w:rPr>
      <w:rFonts w:ascii="Times New Roman" w:eastAsia="Times New Roman" w:hAnsi="Times New Roman" w:cs="Times New Roman"/>
      <w:sz w:val="24"/>
      <w:szCs w:val="24"/>
      <w:lang w:val="et-EE" w:eastAsia="et-EE"/>
    </w:rPr>
  </w:style>
  <w:style w:type="character" w:styleId="Strong">
    <w:name w:val="Strong"/>
    <w:basedOn w:val="DefaultParagraphFont"/>
    <w:uiPriority w:val="22"/>
    <w:qFormat/>
    <w:rsid w:val="00CB2F94"/>
    <w:rPr>
      <w:b/>
      <w:bCs/>
    </w:rPr>
  </w:style>
  <w:style w:type="character" w:styleId="Hyperlink">
    <w:name w:val="Hyperlink"/>
    <w:basedOn w:val="DefaultParagraphFont"/>
    <w:uiPriority w:val="99"/>
    <w:semiHidden/>
    <w:unhideWhenUsed/>
    <w:rsid w:val="00CB2F94"/>
    <w:rPr>
      <w:color w:val="0000FF"/>
      <w:u w:val="single"/>
    </w:rPr>
  </w:style>
  <w:style w:type="character" w:styleId="Emphasis">
    <w:name w:val="Emphasis"/>
    <w:basedOn w:val="DefaultParagraphFont"/>
    <w:uiPriority w:val="20"/>
    <w:qFormat/>
    <w:rsid w:val="00686A31"/>
    <w:rPr>
      <w:i/>
      <w:iCs/>
    </w:rPr>
  </w:style>
  <w:style w:type="paragraph" w:styleId="Header">
    <w:name w:val="header"/>
    <w:basedOn w:val="Normal"/>
    <w:link w:val="HeaderChar"/>
    <w:uiPriority w:val="99"/>
    <w:unhideWhenUsed/>
    <w:rsid w:val="00520E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520E9E"/>
    <w:rPr>
      <w:lang w:val="en-US"/>
    </w:rPr>
  </w:style>
  <w:style w:type="paragraph" w:styleId="Footer">
    <w:name w:val="footer"/>
    <w:basedOn w:val="Normal"/>
    <w:link w:val="FooterChar"/>
    <w:uiPriority w:val="99"/>
    <w:unhideWhenUsed/>
    <w:rsid w:val="00520E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520E9E"/>
    <w:rPr>
      <w:lang w:val="en-US"/>
    </w:rPr>
  </w:style>
  <w:style w:type="paragraph" w:styleId="ListParagraph">
    <w:name w:val="List Paragraph"/>
    <w:basedOn w:val="Normal"/>
    <w:uiPriority w:val="34"/>
    <w:qFormat/>
    <w:rsid w:val="00520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66748">
      <w:bodyDiv w:val="1"/>
      <w:marLeft w:val="0"/>
      <w:marRight w:val="0"/>
      <w:marTop w:val="0"/>
      <w:marBottom w:val="0"/>
      <w:divBdr>
        <w:top w:val="none" w:sz="0" w:space="0" w:color="auto"/>
        <w:left w:val="none" w:sz="0" w:space="0" w:color="auto"/>
        <w:bottom w:val="none" w:sz="0" w:space="0" w:color="auto"/>
        <w:right w:val="none" w:sz="0" w:space="0" w:color="auto"/>
      </w:divBdr>
    </w:div>
    <w:div w:id="590704846">
      <w:bodyDiv w:val="1"/>
      <w:marLeft w:val="0"/>
      <w:marRight w:val="0"/>
      <w:marTop w:val="0"/>
      <w:marBottom w:val="0"/>
      <w:divBdr>
        <w:top w:val="none" w:sz="0" w:space="0" w:color="auto"/>
        <w:left w:val="none" w:sz="0" w:space="0" w:color="auto"/>
        <w:bottom w:val="none" w:sz="0" w:space="0" w:color="auto"/>
        <w:right w:val="none" w:sz="0" w:space="0" w:color="auto"/>
      </w:divBdr>
      <w:divsChild>
        <w:div w:id="711420124">
          <w:marLeft w:val="0"/>
          <w:marRight w:val="0"/>
          <w:marTop w:val="0"/>
          <w:marBottom w:val="0"/>
          <w:divBdr>
            <w:top w:val="none" w:sz="0" w:space="0" w:color="auto"/>
            <w:left w:val="none" w:sz="0" w:space="0" w:color="auto"/>
            <w:bottom w:val="none" w:sz="0" w:space="0" w:color="auto"/>
            <w:right w:val="none" w:sz="0" w:space="0" w:color="auto"/>
          </w:divBdr>
        </w:div>
        <w:div w:id="1699038290">
          <w:marLeft w:val="0"/>
          <w:marRight w:val="0"/>
          <w:marTop w:val="0"/>
          <w:marBottom w:val="0"/>
          <w:divBdr>
            <w:top w:val="none" w:sz="0" w:space="0" w:color="auto"/>
            <w:left w:val="none" w:sz="0" w:space="0" w:color="auto"/>
            <w:bottom w:val="none" w:sz="0" w:space="0" w:color="auto"/>
            <w:right w:val="none" w:sz="0" w:space="0" w:color="auto"/>
          </w:divBdr>
        </w:div>
      </w:divsChild>
    </w:div>
    <w:div w:id="669253748">
      <w:bodyDiv w:val="1"/>
      <w:marLeft w:val="0"/>
      <w:marRight w:val="0"/>
      <w:marTop w:val="0"/>
      <w:marBottom w:val="0"/>
      <w:divBdr>
        <w:top w:val="none" w:sz="0" w:space="0" w:color="auto"/>
        <w:left w:val="none" w:sz="0" w:space="0" w:color="auto"/>
        <w:bottom w:val="none" w:sz="0" w:space="0" w:color="auto"/>
        <w:right w:val="none" w:sz="0" w:space="0" w:color="auto"/>
      </w:divBdr>
    </w:div>
    <w:div w:id="694506705">
      <w:bodyDiv w:val="1"/>
      <w:marLeft w:val="0"/>
      <w:marRight w:val="0"/>
      <w:marTop w:val="0"/>
      <w:marBottom w:val="0"/>
      <w:divBdr>
        <w:top w:val="none" w:sz="0" w:space="0" w:color="auto"/>
        <w:left w:val="none" w:sz="0" w:space="0" w:color="auto"/>
        <w:bottom w:val="none" w:sz="0" w:space="0" w:color="auto"/>
        <w:right w:val="none" w:sz="0" w:space="0" w:color="auto"/>
      </w:divBdr>
      <w:divsChild>
        <w:div w:id="1399016924">
          <w:marLeft w:val="0"/>
          <w:marRight w:val="0"/>
          <w:marTop w:val="0"/>
          <w:marBottom w:val="0"/>
          <w:divBdr>
            <w:top w:val="none" w:sz="0" w:space="0" w:color="auto"/>
            <w:left w:val="none" w:sz="0" w:space="0" w:color="auto"/>
            <w:bottom w:val="none" w:sz="0" w:space="0" w:color="auto"/>
            <w:right w:val="none" w:sz="0" w:space="0" w:color="auto"/>
          </w:divBdr>
        </w:div>
        <w:div w:id="382366175">
          <w:marLeft w:val="0"/>
          <w:marRight w:val="0"/>
          <w:marTop w:val="0"/>
          <w:marBottom w:val="0"/>
          <w:divBdr>
            <w:top w:val="none" w:sz="0" w:space="0" w:color="auto"/>
            <w:left w:val="none" w:sz="0" w:space="0" w:color="auto"/>
            <w:bottom w:val="none" w:sz="0" w:space="0" w:color="auto"/>
            <w:right w:val="none" w:sz="0" w:space="0" w:color="auto"/>
          </w:divBdr>
        </w:div>
      </w:divsChild>
    </w:div>
    <w:div w:id="922102218">
      <w:bodyDiv w:val="1"/>
      <w:marLeft w:val="0"/>
      <w:marRight w:val="0"/>
      <w:marTop w:val="0"/>
      <w:marBottom w:val="0"/>
      <w:divBdr>
        <w:top w:val="none" w:sz="0" w:space="0" w:color="auto"/>
        <w:left w:val="none" w:sz="0" w:space="0" w:color="auto"/>
        <w:bottom w:val="none" w:sz="0" w:space="0" w:color="auto"/>
        <w:right w:val="none" w:sz="0" w:space="0" w:color="auto"/>
      </w:divBdr>
    </w:div>
    <w:div w:id="1796556433">
      <w:bodyDiv w:val="1"/>
      <w:marLeft w:val="0"/>
      <w:marRight w:val="0"/>
      <w:marTop w:val="0"/>
      <w:marBottom w:val="0"/>
      <w:divBdr>
        <w:top w:val="none" w:sz="0" w:space="0" w:color="auto"/>
        <w:left w:val="none" w:sz="0" w:space="0" w:color="auto"/>
        <w:bottom w:val="none" w:sz="0" w:space="0" w:color="auto"/>
        <w:right w:val="none" w:sz="0" w:space="0" w:color="auto"/>
      </w:divBdr>
    </w:div>
    <w:div w:id="1861167066">
      <w:bodyDiv w:val="1"/>
      <w:marLeft w:val="0"/>
      <w:marRight w:val="0"/>
      <w:marTop w:val="0"/>
      <w:marBottom w:val="0"/>
      <w:divBdr>
        <w:top w:val="none" w:sz="0" w:space="0" w:color="auto"/>
        <w:left w:val="none" w:sz="0" w:space="0" w:color="auto"/>
        <w:bottom w:val="none" w:sz="0" w:space="0" w:color="auto"/>
        <w:right w:val="none" w:sz="0" w:space="0" w:color="auto"/>
      </w:divBdr>
      <w:divsChild>
        <w:div w:id="711926608">
          <w:marLeft w:val="0"/>
          <w:marRight w:val="0"/>
          <w:marTop w:val="0"/>
          <w:marBottom w:val="0"/>
          <w:divBdr>
            <w:top w:val="none" w:sz="0" w:space="0" w:color="auto"/>
            <w:left w:val="none" w:sz="0" w:space="0" w:color="auto"/>
            <w:bottom w:val="none" w:sz="0" w:space="0" w:color="auto"/>
            <w:right w:val="none" w:sz="0" w:space="0" w:color="auto"/>
          </w:divBdr>
          <w:divsChild>
            <w:div w:id="1019087230">
              <w:marLeft w:val="0"/>
              <w:marRight w:val="0"/>
              <w:marTop w:val="0"/>
              <w:marBottom w:val="0"/>
              <w:divBdr>
                <w:top w:val="none" w:sz="0" w:space="0" w:color="auto"/>
                <w:left w:val="none" w:sz="0" w:space="0" w:color="auto"/>
                <w:bottom w:val="none" w:sz="0" w:space="0" w:color="auto"/>
                <w:right w:val="none" w:sz="0" w:space="0" w:color="auto"/>
              </w:divBdr>
            </w:div>
          </w:divsChild>
        </w:div>
        <w:div w:id="722412956">
          <w:marLeft w:val="0"/>
          <w:marRight w:val="0"/>
          <w:marTop w:val="0"/>
          <w:marBottom w:val="0"/>
          <w:divBdr>
            <w:top w:val="none" w:sz="0" w:space="0" w:color="auto"/>
            <w:left w:val="none" w:sz="0" w:space="0" w:color="auto"/>
            <w:bottom w:val="none" w:sz="0" w:space="0" w:color="auto"/>
            <w:right w:val="none" w:sz="0" w:space="0" w:color="auto"/>
          </w:divBdr>
          <w:divsChild>
            <w:div w:id="125062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opimeopirannates.blogsp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717</Words>
  <Characters>4161</Characters>
  <Application>Microsoft Office Word</Application>
  <DocSecurity>4</DocSecurity>
  <Lines>34</Lines>
  <Paragraphs>9</Paragraphs>
  <ScaleCrop>false</ScaleCrop>
  <HeadingPairs>
    <vt:vector size="2" baseType="variant">
      <vt:variant>
        <vt:lpstr>Pealkiri</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Gretel Piispea</dc:creator>
  <cp:keywords/>
  <dc:description/>
  <cp:lastModifiedBy>Viive Abel</cp:lastModifiedBy>
  <cp:revision>2</cp:revision>
  <dcterms:created xsi:type="dcterms:W3CDTF">2025-05-28T09:49:00Z</dcterms:created>
  <dcterms:modified xsi:type="dcterms:W3CDTF">2025-05-28T09:49:00Z</dcterms:modified>
</cp:coreProperties>
</file>